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FF5" w:rsidRDefault="00253FF5" w:rsidP="00052345">
      <w:pPr>
        <w:spacing w:after="0" w:line="240" w:lineRule="auto"/>
        <w:jc w:val="center"/>
        <w:rPr>
          <w:b/>
          <w:color w:val="000000"/>
        </w:rPr>
      </w:pPr>
      <w:r>
        <w:rPr>
          <w:b/>
          <w:color w:val="000000"/>
        </w:rPr>
        <w:t>HOTĂRÂREA GUVERNULUI NR.</w:t>
      </w:r>
      <w:r w:rsidR="00052345">
        <w:rPr>
          <w:b/>
          <w:color w:val="000000"/>
        </w:rPr>
        <w:t xml:space="preserve"> 225/2020 </w:t>
      </w:r>
    </w:p>
    <w:p w:rsidR="00D633A5" w:rsidRDefault="00052345" w:rsidP="00052345">
      <w:pPr>
        <w:spacing w:after="0" w:line="240" w:lineRule="auto"/>
        <w:jc w:val="center"/>
      </w:pPr>
      <w:r>
        <w:rPr>
          <w:b/>
          <w:color w:val="000000"/>
        </w:rPr>
        <w:t>privind modificarea Normelor metodologice pentru aplicarea Legii nr. 269/2004 privind acordarea unui ajutor financiar în vederea stimulării achiziţionării de calculatoare, aprobate prin Hotărârea Guvernului nr. 1.294/2004</w:t>
      </w:r>
    </w:p>
    <w:p w:rsidR="00D633A5" w:rsidRDefault="00D633A5" w:rsidP="00052345">
      <w:pPr>
        <w:spacing w:after="0" w:line="240" w:lineRule="auto"/>
        <w:jc w:val="center"/>
      </w:pPr>
    </w:p>
    <w:p w:rsidR="00D633A5" w:rsidRDefault="00D633A5" w:rsidP="00052345">
      <w:pPr>
        <w:spacing w:after="0" w:line="240" w:lineRule="auto"/>
        <w:jc w:val="center"/>
      </w:pPr>
    </w:p>
    <w:p w:rsidR="00253FF5" w:rsidRDefault="00253FF5" w:rsidP="00052345">
      <w:pPr>
        <w:spacing w:after="0" w:line="240" w:lineRule="auto"/>
        <w:rPr>
          <w:color w:val="000000"/>
        </w:rPr>
      </w:pPr>
    </w:p>
    <w:p w:rsidR="00D633A5" w:rsidRDefault="00052345" w:rsidP="00253FF5">
      <w:pPr>
        <w:spacing w:after="0" w:line="240" w:lineRule="auto"/>
        <w:ind w:firstLine="708"/>
      </w:pPr>
      <w:r>
        <w:rPr>
          <w:color w:val="000000"/>
        </w:rPr>
        <w:t xml:space="preserve">În temeiul art. 108 din </w:t>
      </w:r>
      <w:r>
        <w:rPr>
          <w:color w:val="1B1B1B"/>
        </w:rPr>
        <w:t>Constituţia României</w:t>
      </w:r>
      <w:r>
        <w:rPr>
          <w:color w:val="000000"/>
        </w:rPr>
        <w:t xml:space="preserve">, republicată, şi al art. 10 alin. (2) din Legea nr. </w:t>
      </w:r>
      <w:r>
        <w:rPr>
          <w:color w:val="1B1B1B"/>
        </w:rPr>
        <w:t>269/2004</w:t>
      </w:r>
      <w:r>
        <w:rPr>
          <w:color w:val="000000"/>
        </w:rPr>
        <w:t xml:space="preserve"> privind acordarea unui ajutor financiar în vederea stimulării achiziţionării de calculatoare, cu modificările şi completările ulterioare,</w:t>
      </w:r>
    </w:p>
    <w:p w:rsidR="00D633A5" w:rsidRDefault="00052345" w:rsidP="00253FF5">
      <w:pPr>
        <w:spacing w:after="0" w:line="240" w:lineRule="auto"/>
        <w:ind w:firstLine="708"/>
      </w:pPr>
      <w:r>
        <w:rPr>
          <w:b/>
          <w:color w:val="000000"/>
        </w:rPr>
        <w:t>Guvernul României</w:t>
      </w:r>
      <w:r>
        <w:rPr>
          <w:color w:val="000000"/>
        </w:rPr>
        <w:t xml:space="preserve"> adoptă prezenta hotărâre.</w:t>
      </w:r>
    </w:p>
    <w:p w:rsidR="00D633A5" w:rsidRDefault="00D633A5" w:rsidP="00052345">
      <w:pPr>
        <w:spacing w:after="0" w:line="240" w:lineRule="auto"/>
      </w:pPr>
    </w:p>
    <w:p w:rsidR="00D633A5" w:rsidRDefault="00052345" w:rsidP="00253FF5">
      <w:pPr>
        <w:spacing w:after="0" w:line="240" w:lineRule="auto"/>
        <w:ind w:firstLine="708"/>
        <w:jc w:val="both"/>
      </w:pPr>
      <w:bookmarkStart w:id="0" w:name="_GoBack"/>
      <w:r>
        <w:rPr>
          <w:b/>
          <w:color w:val="000000"/>
        </w:rPr>
        <w:t>Articol unic</w:t>
      </w:r>
      <w:r w:rsidR="00253FF5">
        <w:rPr>
          <w:b/>
          <w:color w:val="000000"/>
        </w:rPr>
        <w:t xml:space="preserve">: </w:t>
      </w:r>
      <w:r>
        <w:rPr>
          <w:color w:val="1B1B1B"/>
        </w:rPr>
        <w:t>Normele metodologice</w:t>
      </w:r>
      <w:r>
        <w:rPr>
          <w:color w:val="000000"/>
        </w:rPr>
        <w:t xml:space="preserve"> pentru aplicarea Legii nr. </w:t>
      </w:r>
      <w:r>
        <w:rPr>
          <w:color w:val="1B1B1B"/>
        </w:rPr>
        <w:t>269/2004</w:t>
      </w:r>
      <w:r>
        <w:rPr>
          <w:color w:val="000000"/>
        </w:rPr>
        <w:t xml:space="preserve"> privind acordarea unui ajutor financiar în vederea stimulării achiziţionării de calculatoare, aprobate prin Hotărârea Guvernului nr. </w:t>
      </w:r>
      <w:r>
        <w:rPr>
          <w:color w:val="1B1B1B"/>
        </w:rPr>
        <w:t>1.294/2004</w:t>
      </w:r>
      <w:r>
        <w:rPr>
          <w:color w:val="000000"/>
        </w:rPr>
        <w:t>, publicată în Monitorul Oficial al României, Partea I, nr. 794 din 27 august 2004, cu modificările şi completările ulterioare, se modifică după cum urmează:</w:t>
      </w:r>
    </w:p>
    <w:p w:rsidR="00D633A5" w:rsidRDefault="00052345" w:rsidP="00253FF5">
      <w:pPr>
        <w:spacing w:after="0" w:line="240" w:lineRule="auto"/>
        <w:ind w:firstLine="373"/>
        <w:jc w:val="both"/>
      </w:pPr>
      <w:r>
        <w:rPr>
          <w:color w:val="000000"/>
        </w:rPr>
        <w:t>1.</w:t>
      </w:r>
      <w:r w:rsidR="00253FF5">
        <w:rPr>
          <w:color w:val="000000"/>
        </w:rPr>
        <w:t xml:space="preserve"> </w:t>
      </w:r>
      <w:r>
        <w:rPr>
          <w:b/>
          <w:color w:val="000000"/>
        </w:rPr>
        <w:t>La articolul 1, alineatul (2) va avea următorul cuprins:</w:t>
      </w:r>
    </w:p>
    <w:p w:rsidR="00D633A5" w:rsidRDefault="00052345" w:rsidP="00253FF5">
      <w:pPr>
        <w:spacing w:after="0" w:line="240" w:lineRule="auto"/>
        <w:ind w:firstLine="373"/>
        <w:jc w:val="both"/>
      </w:pPr>
      <w:r>
        <w:rPr>
          <w:color w:val="000000"/>
        </w:rPr>
        <w:t xml:space="preserve">"(2) Configuraţia minimă recomandată a calculatoarelor pentru achiziţionarea cărora se acordă ajutor financiar potrivit Legii nr. </w:t>
      </w:r>
      <w:r>
        <w:rPr>
          <w:color w:val="1B1B1B"/>
        </w:rPr>
        <w:t>269/2004</w:t>
      </w:r>
      <w:r>
        <w:rPr>
          <w:color w:val="000000"/>
        </w:rPr>
        <w:t>, cu modificările şi completările ulterioare, este următoarea:</w:t>
      </w:r>
    </w:p>
    <w:p w:rsidR="00D633A5" w:rsidRDefault="00052345" w:rsidP="00253FF5">
      <w:pPr>
        <w:spacing w:after="0" w:line="240" w:lineRule="auto"/>
        <w:ind w:firstLine="373"/>
        <w:jc w:val="both"/>
      </w:pPr>
      <w:r>
        <w:rPr>
          <w:color w:val="000000"/>
        </w:rPr>
        <w:t>a) pentru desktop - procesor Dual Core sau echivalent; FSB minimum 800 MHz; frecvenţă procesor minimum 2.300 MHz; HDD minimum 250 GB; RAM tip DDR3 minimum 4 GB; unitate DVD; monitor LCD minimum 17"; tastatură, mouse optic;</w:t>
      </w:r>
    </w:p>
    <w:p w:rsidR="00D633A5" w:rsidRDefault="00052345" w:rsidP="00253FF5">
      <w:pPr>
        <w:spacing w:after="0" w:line="240" w:lineRule="auto"/>
        <w:ind w:firstLine="373"/>
        <w:jc w:val="both"/>
      </w:pPr>
      <w:r>
        <w:rPr>
          <w:color w:val="000000"/>
        </w:rPr>
        <w:t>b) pentru laptop - procesor minimum Dual Core sau echivalent; frecvenţă procesor minimum 2.000 MHz; RAM tip DDR3 minimum 4 GB; HDD minimum 250 GB; diagonală minimum 15"; rezoluţie minimum 1.366 x 768; DVD;</w:t>
      </w:r>
    </w:p>
    <w:p w:rsidR="00D633A5" w:rsidRDefault="00052345" w:rsidP="00253FF5">
      <w:pPr>
        <w:spacing w:after="0" w:line="240" w:lineRule="auto"/>
        <w:ind w:firstLine="373"/>
        <w:jc w:val="both"/>
      </w:pPr>
      <w:r>
        <w:rPr>
          <w:color w:val="000000"/>
        </w:rPr>
        <w:t>c) pentru netbook sau echivalent - procesor Intel Atom sau echivalent; tip procesor minimum N450 sau echivalent; HDD SATA minimum 250 GB; RAM DDR3 minimum 1 GB; diagonală minimum 10."</w:t>
      </w:r>
    </w:p>
    <w:p w:rsidR="00D633A5" w:rsidRDefault="00052345" w:rsidP="00253FF5">
      <w:pPr>
        <w:spacing w:after="0" w:line="240" w:lineRule="auto"/>
        <w:ind w:firstLine="373"/>
        <w:jc w:val="both"/>
        <w:rPr>
          <w:color w:val="000000"/>
        </w:rPr>
      </w:pPr>
      <w:r>
        <w:rPr>
          <w:color w:val="000000"/>
        </w:rPr>
        <w:t>2.</w:t>
      </w:r>
      <w:r w:rsidR="00253FF5">
        <w:rPr>
          <w:color w:val="000000"/>
        </w:rPr>
        <w:t xml:space="preserve"> </w:t>
      </w:r>
      <w:r>
        <w:rPr>
          <w:color w:val="000000"/>
        </w:rPr>
        <w:t>Anexele nr. 1 şi 3 se modifică şi se înlocuiesc cu anexele nr. 1 şi 2 la prezenta hotărâre.</w:t>
      </w:r>
    </w:p>
    <w:bookmarkEnd w:id="0"/>
    <w:p w:rsidR="00253FF5" w:rsidRDefault="00253FF5" w:rsidP="00253FF5">
      <w:pPr>
        <w:spacing w:after="0" w:line="240" w:lineRule="auto"/>
        <w:ind w:firstLine="373"/>
      </w:pPr>
    </w:p>
    <w:p w:rsidR="00D633A5" w:rsidRDefault="00052345" w:rsidP="00052345">
      <w:pPr>
        <w:spacing w:after="0" w:line="240" w:lineRule="auto"/>
        <w:rPr>
          <w:color w:val="000000"/>
        </w:rPr>
      </w:pPr>
      <w:r>
        <w:rPr>
          <w:color w:val="000000"/>
        </w:rPr>
        <w:t>-****-</w:t>
      </w:r>
    </w:p>
    <w:p w:rsidR="00253FF5" w:rsidRDefault="00253FF5" w:rsidP="00253FF5">
      <w:pPr>
        <w:spacing w:after="0" w:line="240" w:lineRule="auto"/>
        <w:jc w:val="center"/>
      </w:pPr>
      <w:r>
        <w:rPr>
          <w:color w:val="000000"/>
        </w:rPr>
        <w:t>PRIM-MINISTRU</w:t>
      </w:r>
    </w:p>
    <w:p w:rsidR="00253FF5" w:rsidRDefault="00253FF5" w:rsidP="00253FF5">
      <w:pPr>
        <w:spacing w:after="0" w:line="240" w:lineRule="auto"/>
        <w:jc w:val="center"/>
      </w:pPr>
      <w:r>
        <w:rPr>
          <w:b/>
          <w:color w:val="000000"/>
        </w:rPr>
        <w:t>LUDOVIC ORBAN</w:t>
      </w:r>
    </w:p>
    <w:p w:rsidR="00253FF5" w:rsidRDefault="00253FF5" w:rsidP="00253FF5">
      <w:pPr>
        <w:spacing w:after="0" w:line="240" w:lineRule="auto"/>
        <w:jc w:val="center"/>
      </w:pPr>
      <w:r>
        <w:rPr>
          <w:color w:val="000000"/>
        </w:rPr>
        <w:t>Contrasemnează:</w:t>
      </w:r>
    </w:p>
    <w:p w:rsidR="00253FF5" w:rsidRDefault="00253FF5" w:rsidP="00253FF5">
      <w:pPr>
        <w:spacing w:after="0" w:line="240" w:lineRule="auto"/>
        <w:jc w:val="center"/>
      </w:pPr>
      <w:r>
        <w:rPr>
          <w:color w:val="000000"/>
        </w:rPr>
        <w:t>Ministrul educaţiei şi cercetării,</w:t>
      </w:r>
    </w:p>
    <w:p w:rsidR="00253FF5" w:rsidRDefault="00253FF5" w:rsidP="00253FF5">
      <w:pPr>
        <w:spacing w:after="0" w:line="240" w:lineRule="auto"/>
        <w:jc w:val="center"/>
      </w:pPr>
      <w:r>
        <w:rPr>
          <w:b/>
          <w:color w:val="000000"/>
        </w:rPr>
        <w:t>Cristina Monica Anisie</w:t>
      </w:r>
    </w:p>
    <w:p w:rsidR="00253FF5" w:rsidRDefault="00253FF5" w:rsidP="00253FF5">
      <w:pPr>
        <w:spacing w:after="0" w:line="240" w:lineRule="auto"/>
        <w:jc w:val="center"/>
      </w:pPr>
      <w:r>
        <w:rPr>
          <w:color w:val="000000"/>
        </w:rPr>
        <w:t>Ministrul finanţelor publice,</w:t>
      </w:r>
    </w:p>
    <w:p w:rsidR="00253FF5" w:rsidRDefault="00253FF5" w:rsidP="00253FF5">
      <w:pPr>
        <w:spacing w:after="0" w:line="240" w:lineRule="auto"/>
        <w:jc w:val="center"/>
      </w:pPr>
      <w:r>
        <w:rPr>
          <w:b/>
          <w:color w:val="000000"/>
        </w:rPr>
        <w:t>Vasile-Florin Cîţu</w:t>
      </w:r>
    </w:p>
    <w:p w:rsidR="00D633A5" w:rsidRDefault="00D633A5" w:rsidP="00052345">
      <w:pPr>
        <w:spacing w:after="0" w:line="240" w:lineRule="auto"/>
      </w:pPr>
    </w:p>
    <w:p w:rsidR="00253FF5" w:rsidRDefault="00052345" w:rsidP="00052345">
      <w:pPr>
        <w:spacing w:after="0" w:line="240" w:lineRule="auto"/>
        <w:jc w:val="center"/>
        <w:rPr>
          <w:b/>
          <w:color w:val="000000"/>
        </w:rPr>
      </w:pPr>
      <w:r>
        <w:rPr>
          <w:b/>
          <w:color w:val="000000"/>
        </w:rPr>
        <w:t>ANEXA nr. 1:</w:t>
      </w:r>
    </w:p>
    <w:p w:rsidR="00D633A5" w:rsidRDefault="00052345" w:rsidP="00052345">
      <w:pPr>
        <w:spacing w:after="0" w:line="240" w:lineRule="auto"/>
        <w:jc w:val="center"/>
      </w:pPr>
      <w:r>
        <w:rPr>
          <w:b/>
          <w:color w:val="000000"/>
        </w:rPr>
        <w:t>CALENDARUL pentru acordarea unui ajutor financiar în vederea achiziţionării de calculatoare începând cu anul 2020</w:t>
      </w:r>
    </w:p>
    <w:p w:rsidR="00D633A5" w:rsidRDefault="00052345" w:rsidP="00052345">
      <w:pPr>
        <w:spacing w:after="0" w:line="240" w:lineRule="auto"/>
      </w:pPr>
      <w:r>
        <w:rPr>
          <w:color w:val="000000"/>
        </w:rPr>
        <w:t>(- Anexa nr. 1 la normele metodologice)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761"/>
        <w:gridCol w:w="2863"/>
      </w:tblGrid>
      <w:tr w:rsidR="00D633A5">
        <w:trPr>
          <w:trHeight w:val="45"/>
          <w:tblCellSpacing w:w="0" w:type="auto"/>
        </w:trPr>
        <w:tc>
          <w:tcPr>
            <w:tcW w:w="10224" w:type="dxa"/>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Stabilirea şi numirea Comisiei centrale, a comisiilor judeţene, a comisiilor din unităţile şi instituţiile de învăţământ</w:t>
            </w:r>
          </w:p>
        </w:tc>
        <w:tc>
          <w:tcPr>
            <w:tcW w:w="4176" w:type="dxa"/>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Până la 6 aprilie</w:t>
            </w:r>
          </w:p>
        </w:tc>
      </w:tr>
      <w:tr w:rsidR="00D633A5">
        <w:trPr>
          <w:trHeight w:val="45"/>
          <w:tblCellSpacing w:w="0" w:type="auto"/>
        </w:trPr>
        <w:tc>
          <w:tcPr>
            <w:tcW w:w="10224" w:type="dxa"/>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Depunerea cererilor</w:t>
            </w:r>
          </w:p>
        </w:tc>
        <w:tc>
          <w:tcPr>
            <w:tcW w:w="4176" w:type="dxa"/>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Până la 17 aprilie</w:t>
            </w:r>
          </w:p>
        </w:tc>
      </w:tr>
      <w:tr w:rsidR="00D633A5">
        <w:trPr>
          <w:trHeight w:val="45"/>
          <w:tblCellSpacing w:w="0" w:type="auto"/>
        </w:trPr>
        <w:tc>
          <w:tcPr>
            <w:tcW w:w="10224" w:type="dxa"/>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Efectuarea anchetelor sociale şi evaluarea cererilor de către comisiile din unităţile şi instituţiile de învăţământ împreună cu comisiile de anchetă socială</w:t>
            </w:r>
          </w:p>
        </w:tc>
        <w:tc>
          <w:tcPr>
            <w:tcW w:w="4176" w:type="dxa"/>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22 aprilie-14 mai</w:t>
            </w:r>
          </w:p>
        </w:tc>
      </w:tr>
      <w:tr w:rsidR="00D633A5">
        <w:trPr>
          <w:trHeight w:val="45"/>
          <w:tblCellSpacing w:w="0" w:type="auto"/>
        </w:trPr>
        <w:tc>
          <w:tcPr>
            <w:tcW w:w="10224" w:type="dxa"/>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Centralizarea cererilor la Comisia centrală prin intermediul portalului dedicat</w:t>
            </w:r>
          </w:p>
        </w:tc>
        <w:tc>
          <w:tcPr>
            <w:tcW w:w="4176" w:type="dxa"/>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15-22 mai</w:t>
            </w:r>
          </w:p>
        </w:tc>
      </w:tr>
      <w:tr w:rsidR="00D633A5">
        <w:trPr>
          <w:trHeight w:val="45"/>
          <w:tblCellSpacing w:w="0" w:type="auto"/>
        </w:trPr>
        <w:tc>
          <w:tcPr>
            <w:tcW w:w="10224" w:type="dxa"/>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Afişarea pe portalul Ministerului Educaţiei şi Cercetării a listei nominale a beneficiarilor</w:t>
            </w:r>
          </w:p>
        </w:tc>
        <w:tc>
          <w:tcPr>
            <w:tcW w:w="4176" w:type="dxa"/>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25 mai</w:t>
            </w:r>
          </w:p>
        </w:tc>
      </w:tr>
      <w:tr w:rsidR="00D633A5">
        <w:trPr>
          <w:trHeight w:val="45"/>
          <w:tblCellSpacing w:w="0" w:type="auto"/>
        </w:trPr>
        <w:tc>
          <w:tcPr>
            <w:tcW w:w="10224" w:type="dxa"/>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Afişarea în fiecare unitate de învăţământ a listei beneficiarilor</w:t>
            </w:r>
          </w:p>
        </w:tc>
        <w:tc>
          <w:tcPr>
            <w:tcW w:w="4176" w:type="dxa"/>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26 mai</w:t>
            </w:r>
          </w:p>
        </w:tc>
      </w:tr>
      <w:tr w:rsidR="00D633A5">
        <w:trPr>
          <w:trHeight w:val="45"/>
          <w:tblCellSpacing w:w="0" w:type="auto"/>
        </w:trPr>
        <w:tc>
          <w:tcPr>
            <w:tcW w:w="10224" w:type="dxa"/>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Depunerea contestaţiilor</w:t>
            </w:r>
          </w:p>
        </w:tc>
        <w:tc>
          <w:tcPr>
            <w:tcW w:w="4176" w:type="dxa"/>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25-29 mai</w:t>
            </w:r>
          </w:p>
        </w:tc>
      </w:tr>
      <w:tr w:rsidR="00D633A5">
        <w:trPr>
          <w:trHeight w:val="45"/>
          <w:tblCellSpacing w:w="0" w:type="auto"/>
        </w:trPr>
        <w:tc>
          <w:tcPr>
            <w:tcW w:w="10224" w:type="dxa"/>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Rezolvarea contestaţiilor</w:t>
            </w:r>
          </w:p>
        </w:tc>
        <w:tc>
          <w:tcPr>
            <w:tcW w:w="4176" w:type="dxa"/>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2-9 iunie</w:t>
            </w:r>
          </w:p>
        </w:tc>
      </w:tr>
      <w:tr w:rsidR="00D633A5">
        <w:trPr>
          <w:trHeight w:val="45"/>
          <w:tblCellSpacing w:w="0" w:type="auto"/>
        </w:trPr>
        <w:tc>
          <w:tcPr>
            <w:tcW w:w="10224" w:type="dxa"/>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lastRenderedPageBreak/>
              <w:t>Afişarea rezultatului contestaţiilor în fiecare unitate de învăţământ</w:t>
            </w:r>
          </w:p>
        </w:tc>
        <w:tc>
          <w:tcPr>
            <w:tcW w:w="4176" w:type="dxa"/>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11 iunie</w:t>
            </w:r>
          </w:p>
        </w:tc>
      </w:tr>
      <w:tr w:rsidR="00D633A5">
        <w:trPr>
          <w:trHeight w:val="45"/>
          <w:tblCellSpacing w:w="0" w:type="auto"/>
        </w:trPr>
        <w:tc>
          <w:tcPr>
            <w:tcW w:w="10224" w:type="dxa"/>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Afişarea pe portalul Ministerului Educaţiei şi Cercetării a listei finale a beneficiarilor, aprobată prin ordin al ministrului</w:t>
            </w:r>
          </w:p>
        </w:tc>
        <w:tc>
          <w:tcPr>
            <w:tcW w:w="4176" w:type="dxa"/>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6 iulie</w:t>
            </w:r>
          </w:p>
        </w:tc>
      </w:tr>
      <w:tr w:rsidR="00D633A5">
        <w:trPr>
          <w:trHeight w:val="45"/>
          <w:tblCellSpacing w:w="0" w:type="auto"/>
        </w:trPr>
        <w:tc>
          <w:tcPr>
            <w:tcW w:w="10224" w:type="dxa"/>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Achiziţia bonurilor valorice de către Ministerul Educaţiei şi Cercetării şi distribuirea către inspectoratele şcolare/universităţi</w:t>
            </w:r>
          </w:p>
        </w:tc>
        <w:tc>
          <w:tcPr>
            <w:tcW w:w="4176" w:type="dxa"/>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6-27 iulie</w:t>
            </w:r>
          </w:p>
        </w:tc>
      </w:tr>
      <w:tr w:rsidR="00D633A5">
        <w:trPr>
          <w:trHeight w:val="45"/>
          <w:tblCellSpacing w:w="0" w:type="auto"/>
        </w:trPr>
        <w:tc>
          <w:tcPr>
            <w:tcW w:w="10224" w:type="dxa"/>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Eliberarea bonurilor valorice către beneficiari</w:t>
            </w:r>
          </w:p>
        </w:tc>
        <w:tc>
          <w:tcPr>
            <w:tcW w:w="4176" w:type="dxa"/>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27 iulie-14 august</w:t>
            </w:r>
          </w:p>
        </w:tc>
      </w:tr>
      <w:tr w:rsidR="00D633A5">
        <w:trPr>
          <w:trHeight w:val="45"/>
          <w:tblCellSpacing w:w="0" w:type="auto"/>
        </w:trPr>
        <w:tc>
          <w:tcPr>
            <w:tcW w:w="10224" w:type="dxa"/>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Achiziţionarea de calculatoare</w:t>
            </w:r>
          </w:p>
        </w:tc>
        <w:tc>
          <w:tcPr>
            <w:tcW w:w="4176" w:type="dxa"/>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27 iulie-12 octombrie</w:t>
            </w:r>
          </w:p>
        </w:tc>
      </w:tr>
      <w:tr w:rsidR="00D633A5">
        <w:trPr>
          <w:trHeight w:val="45"/>
          <w:tblCellSpacing w:w="0" w:type="auto"/>
        </w:trPr>
        <w:tc>
          <w:tcPr>
            <w:tcW w:w="10224" w:type="dxa"/>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Depunerea copiilor de pe facturi şi de pe procesele-verbale de predare-primire de către elevi şi studenţi</w:t>
            </w:r>
          </w:p>
        </w:tc>
        <w:tc>
          <w:tcPr>
            <w:tcW w:w="4176" w:type="dxa"/>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28 iulie-15 octombrie</w:t>
            </w:r>
          </w:p>
        </w:tc>
      </w:tr>
      <w:tr w:rsidR="00D633A5">
        <w:trPr>
          <w:trHeight w:val="45"/>
          <w:tblCellSpacing w:w="0" w:type="auto"/>
        </w:trPr>
        <w:tc>
          <w:tcPr>
            <w:tcW w:w="10224" w:type="dxa"/>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Depunerea de către operatorii economici a bonurilor valorice, a copiilor de pe facturi şi de pe procesele-verbale de predare-primire spre decontare, la comisia judeţeană, respectiv la comisiile din instituţiile de învăţământ superior; înregistrarea operatorilor economici pe portalul dedicat</w:t>
            </w:r>
          </w:p>
        </w:tc>
        <w:tc>
          <w:tcPr>
            <w:tcW w:w="4176" w:type="dxa"/>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25 iulie-30 octombrie</w:t>
            </w:r>
          </w:p>
        </w:tc>
      </w:tr>
      <w:tr w:rsidR="00D633A5">
        <w:trPr>
          <w:trHeight w:val="45"/>
          <w:tblCellSpacing w:w="0" w:type="auto"/>
        </w:trPr>
        <w:tc>
          <w:tcPr>
            <w:tcW w:w="10224" w:type="dxa"/>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Decontarea către operatorii economici</w:t>
            </w:r>
          </w:p>
        </w:tc>
        <w:tc>
          <w:tcPr>
            <w:tcW w:w="4176" w:type="dxa"/>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30 iulie-20 noiembrie</w:t>
            </w:r>
          </w:p>
        </w:tc>
      </w:tr>
    </w:tbl>
    <w:p w:rsidR="00D633A5" w:rsidRDefault="00D633A5" w:rsidP="00052345">
      <w:pPr>
        <w:spacing w:after="0" w:line="240" w:lineRule="auto"/>
      </w:pPr>
    </w:p>
    <w:p w:rsidR="00253FF5" w:rsidRDefault="00052345" w:rsidP="00052345">
      <w:pPr>
        <w:spacing w:after="0" w:line="240" w:lineRule="auto"/>
        <w:jc w:val="center"/>
        <w:rPr>
          <w:b/>
          <w:color w:val="000000"/>
        </w:rPr>
      </w:pPr>
      <w:r>
        <w:rPr>
          <w:b/>
          <w:color w:val="000000"/>
        </w:rPr>
        <w:t>ANEXA nr. 2:</w:t>
      </w:r>
    </w:p>
    <w:p w:rsidR="00D633A5" w:rsidRDefault="00052345" w:rsidP="00052345">
      <w:pPr>
        <w:spacing w:after="0" w:line="240" w:lineRule="auto"/>
        <w:jc w:val="center"/>
      </w:pPr>
      <w:r>
        <w:rPr>
          <w:b/>
          <w:color w:val="000000"/>
        </w:rPr>
        <w:t>MODELUL bonului valoric pentru acordarea unui ajutor financiar în vederea achiziţionării de calculatoare</w:t>
      </w:r>
    </w:p>
    <w:p w:rsidR="00D633A5" w:rsidRDefault="00052345" w:rsidP="00052345">
      <w:pPr>
        <w:spacing w:after="0" w:line="240" w:lineRule="auto"/>
      </w:pPr>
      <w:r>
        <w:rPr>
          <w:color w:val="000000"/>
        </w:rPr>
        <w:t>(- Anexa nr. 3 la normele metodologice)</w:t>
      </w:r>
    </w:p>
    <w:p w:rsidR="00D633A5" w:rsidRDefault="00052345" w:rsidP="00052345">
      <w:pPr>
        <w:spacing w:after="0" w:line="240" w:lineRule="auto"/>
      </w:pPr>
      <w:r>
        <w:rPr>
          <w:color w:val="000000"/>
        </w:rPr>
        <w:t>MODELUL bonului valoric pentru acordarea unui ajutor financiar în vederea achiziţionării de calculatoare</w:t>
      </w:r>
      <w:r>
        <w:rPr>
          <w:color w:val="000000"/>
          <w:vertAlign w:val="superscript"/>
        </w:rPr>
        <w:t>**)</w:t>
      </w:r>
    </w:p>
    <w:p w:rsidR="00D633A5" w:rsidRDefault="00052345" w:rsidP="00052345">
      <w:pPr>
        <w:spacing w:after="0" w:line="240" w:lineRule="auto"/>
      </w:pPr>
      <w:r>
        <w:rPr>
          <w:color w:val="000000"/>
        </w:rPr>
        <w:t>_____</w:t>
      </w:r>
    </w:p>
    <w:p w:rsidR="00D633A5" w:rsidRDefault="00052345" w:rsidP="00052345">
      <w:pPr>
        <w:spacing w:after="0" w:line="240" w:lineRule="auto"/>
      </w:pPr>
      <w:r>
        <w:rPr>
          <w:color w:val="000000"/>
          <w:vertAlign w:val="superscript"/>
        </w:rPr>
        <w:t>**)</w:t>
      </w:r>
      <w:r>
        <w:rPr>
          <w:color w:val="000000"/>
        </w:rPr>
        <w:t>Culoarea fundalului bonului valoric, pentru anul 2020, este verde închis.</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098"/>
        <w:gridCol w:w="2098"/>
        <w:gridCol w:w="575"/>
        <w:gridCol w:w="575"/>
        <w:gridCol w:w="4278"/>
      </w:tblGrid>
      <w:tr w:rsidR="00D633A5">
        <w:trPr>
          <w:trHeight w:val="45"/>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GUVERNUL ROMÂNIEI</w:t>
            </w:r>
          </w:p>
          <w:p w:rsidR="00D633A5" w:rsidRDefault="00052345" w:rsidP="00052345">
            <w:pPr>
              <w:spacing w:after="0" w:line="240" w:lineRule="auto"/>
            </w:pPr>
            <w:r>
              <w:rPr>
                <w:color w:val="000000"/>
              </w:rPr>
              <w:t>MINISTERUL EDUCAŢIEI ŞI CERCETĂRII</w:t>
            </w:r>
          </w:p>
          <w:p w:rsidR="00D633A5" w:rsidRDefault="00052345" w:rsidP="00052345">
            <w:pPr>
              <w:spacing w:after="0" w:line="240" w:lineRule="auto"/>
            </w:pPr>
            <w:r>
              <w:rPr>
                <w:color w:val="000000"/>
              </w:rPr>
              <w:t> </w:t>
            </w:r>
          </w:p>
          <w:p w:rsidR="00D633A5" w:rsidRDefault="00052345" w:rsidP="00052345">
            <w:pPr>
              <w:spacing w:after="0" w:line="240" w:lineRule="auto"/>
            </w:pPr>
            <w:r>
              <w:rPr>
                <w:color w:val="000000"/>
              </w:rPr>
              <w:t> </w:t>
            </w:r>
          </w:p>
          <w:p w:rsidR="00D633A5" w:rsidRDefault="00052345" w:rsidP="00052345">
            <w:pPr>
              <w:spacing w:after="0" w:line="240" w:lineRule="auto"/>
            </w:pPr>
            <w:r>
              <w:rPr>
                <w:color w:val="000000"/>
              </w:rPr>
              <w:t>BON VALORIC - 200 EURO</w:t>
            </w:r>
          </w:p>
          <w:p w:rsidR="00D633A5" w:rsidRDefault="00052345" w:rsidP="00052345">
            <w:pPr>
              <w:spacing w:after="0" w:line="240" w:lineRule="auto"/>
            </w:pPr>
            <w:r>
              <w:rPr>
                <w:color w:val="000000"/>
              </w:rPr>
              <w:t> </w:t>
            </w:r>
          </w:p>
          <w:p w:rsidR="00D633A5" w:rsidRDefault="00052345" w:rsidP="00052345">
            <w:pPr>
              <w:spacing w:after="0" w:line="240" w:lineRule="auto"/>
            </w:pPr>
            <w:r>
              <w:rPr>
                <w:color w:val="000000"/>
              </w:rPr>
              <w:t>AJUTOR FINANCIAR</w:t>
            </w:r>
          </w:p>
          <w:p w:rsidR="00D633A5" w:rsidRDefault="00052345" w:rsidP="00052345">
            <w:pPr>
              <w:spacing w:after="0" w:line="240" w:lineRule="auto"/>
            </w:pPr>
            <w:r>
              <w:rPr>
                <w:color w:val="000000"/>
              </w:rPr>
              <w:t>ÎN VEDEREA ACHIZIŢIONĂRII</w:t>
            </w:r>
          </w:p>
          <w:p w:rsidR="00D633A5" w:rsidRDefault="00052345" w:rsidP="00052345">
            <w:pPr>
              <w:spacing w:after="0" w:line="240" w:lineRule="auto"/>
            </w:pPr>
            <w:r>
              <w:rPr>
                <w:color w:val="000000"/>
              </w:rPr>
              <w:t>UNUI CALCULATOR</w:t>
            </w:r>
          </w:p>
          <w:p w:rsidR="00D633A5" w:rsidRDefault="00052345" w:rsidP="00052345">
            <w:pPr>
              <w:spacing w:after="0" w:line="240" w:lineRule="auto"/>
            </w:pPr>
            <w:r>
              <w:rPr>
                <w:color w:val="000000"/>
              </w:rPr>
              <w:t> </w:t>
            </w:r>
          </w:p>
          <w:p w:rsidR="00D633A5" w:rsidRDefault="00052345" w:rsidP="00052345">
            <w:pPr>
              <w:spacing w:after="0" w:line="240" w:lineRule="auto"/>
            </w:pPr>
            <w:r>
              <w:rPr>
                <w:color w:val="000000"/>
              </w:rPr>
              <w:t> </w:t>
            </w:r>
          </w:p>
          <w:p w:rsidR="00D633A5" w:rsidRDefault="00052345" w:rsidP="00052345">
            <w:pPr>
              <w:spacing w:after="0" w:line="240" w:lineRule="auto"/>
            </w:pPr>
            <w:r>
              <w:rPr>
                <w:color w:val="000000"/>
              </w:rPr>
              <w:t>Numele ..................</w:t>
            </w:r>
          </w:p>
          <w:p w:rsidR="00D633A5" w:rsidRDefault="00052345" w:rsidP="00052345">
            <w:pPr>
              <w:spacing w:after="0" w:line="240" w:lineRule="auto"/>
            </w:pPr>
            <w:r>
              <w:rPr>
                <w:color w:val="000000"/>
              </w:rPr>
              <w:t>Prenumele ......................</w:t>
            </w:r>
          </w:p>
          <w:p w:rsidR="00D633A5" w:rsidRDefault="00052345" w:rsidP="00052345">
            <w:pPr>
              <w:spacing w:after="0" w:line="240" w:lineRule="auto"/>
            </w:pPr>
            <w:r>
              <w:rPr>
                <w:color w:val="000000"/>
              </w:rPr>
              <w:t>CNP ...............................</w:t>
            </w:r>
          </w:p>
          <w:p w:rsidR="00D633A5" w:rsidRDefault="00052345" w:rsidP="00052345">
            <w:pPr>
              <w:spacing w:after="0" w:line="240" w:lineRule="auto"/>
            </w:pPr>
            <w:r>
              <w:rPr>
                <w:color w:val="000000"/>
              </w:rPr>
              <w:t>Adresa ..................</w:t>
            </w:r>
          </w:p>
        </w:tc>
        <w:tc>
          <w:tcPr>
            <w:tcW w:w="0" w:type="auto"/>
            <w:gridSpan w:val="2"/>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GUVERNUL ROMÂNIEI</w:t>
            </w:r>
          </w:p>
          <w:p w:rsidR="00D633A5" w:rsidRDefault="00052345" w:rsidP="00052345">
            <w:pPr>
              <w:spacing w:after="0" w:line="240" w:lineRule="auto"/>
            </w:pPr>
            <w:r>
              <w:rPr>
                <w:color w:val="000000"/>
              </w:rPr>
              <w:t> </w:t>
            </w:r>
          </w:p>
          <w:p w:rsidR="00D633A5" w:rsidRDefault="00052345" w:rsidP="00052345">
            <w:pPr>
              <w:spacing w:after="0" w:line="240" w:lineRule="auto"/>
            </w:pPr>
            <w:r>
              <w:rPr>
                <w:color w:val="000000"/>
              </w:rPr>
              <w:t> </w:t>
            </w:r>
          </w:p>
          <w:p w:rsidR="00D633A5" w:rsidRDefault="00052345" w:rsidP="00052345">
            <w:pPr>
              <w:spacing w:after="0" w:line="240" w:lineRule="auto"/>
            </w:pPr>
            <w:r>
              <w:rPr>
                <w:color w:val="000000"/>
              </w:rPr>
              <w:t> </w:t>
            </w:r>
          </w:p>
          <w:p w:rsidR="00D633A5" w:rsidRDefault="00052345" w:rsidP="00052345">
            <w:pPr>
              <w:spacing w:after="0" w:line="240" w:lineRule="auto"/>
            </w:pPr>
            <w:r>
              <w:rPr>
                <w:color w:val="000000"/>
              </w:rPr>
              <w:t>BON VALORIC - 200 EURO</w:t>
            </w:r>
          </w:p>
          <w:p w:rsidR="00D633A5" w:rsidRDefault="00052345" w:rsidP="00052345">
            <w:pPr>
              <w:spacing w:after="0" w:line="240" w:lineRule="auto"/>
            </w:pPr>
            <w:r>
              <w:rPr>
                <w:color w:val="000000"/>
              </w:rPr>
              <w:t> </w:t>
            </w:r>
          </w:p>
          <w:p w:rsidR="00D633A5" w:rsidRDefault="00052345" w:rsidP="00052345">
            <w:pPr>
              <w:spacing w:after="0" w:line="240" w:lineRule="auto"/>
            </w:pPr>
            <w:r>
              <w:rPr>
                <w:color w:val="000000"/>
              </w:rPr>
              <w:t>AJUTOR FINANCIAR</w:t>
            </w:r>
          </w:p>
          <w:p w:rsidR="00D633A5" w:rsidRDefault="00052345" w:rsidP="00052345">
            <w:pPr>
              <w:spacing w:after="0" w:line="240" w:lineRule="auto"/>
            </w:pPr>
            <w:r>
              <w:rPr>
                <w:color w:val="000000"/>
              </w:rPr>
              <w:t>ÎN VEDEREA ACHIZIŢIONĂRII</w:t>
            </w:r>
          </w:p>
          <w:p w:rsidR="00D633A5" w:rsidRDefault="00052345" w:rsidP="00052345">
            <w:pPr>
              <w:spacing w:after="0" w:line="240" w:lineRule="auto"/>
            </w:pPr>
            <w:r>
              <w:rPr>
                <w:color w:val="000000"/>
              </w:rPr>
              <w:t>UNUI CALCULATOR</w:t>
            </w:r>
          </w:p>
          <w:p w:rsidR="00D633A5" w:rsidRDefault="00052345" w:rsidP="00052345">
            <w:pPr>
              <w:spacing w:after="0" w:line="240" w:lineRule="auto"/>
            </w:pPr>
            <w:r>
              <w:rPr>
                <w:color w:val="000000"/>
              </w:rPr>
              <w:t> </w:t>
            </w:r>
          </w:p>
          <w:p w:rsidR="00D633A5" w:rsidRDefault="00052345" w:rsidP="00052345">
            <w:pPr>
              <w:spacing w:after="0" w:line="240" w:lineRule="auto"/>
            </w:pPr>
            <w:r>
              <w:rPr>
                <w:color w:val="000000"/>
              </w:rPr>
              <w:t> </w:t>
            </w:r>
          </w:p>
          <w:p w:rsidR="00D633A5" w:rsidRDefault="00052345" w:rsidP="00052345">
            <w:pPr>
              <w:spacing w:after="0" w:line="240" w:lineRule="auto"/>
            </w:pPr>
            <w:r>
              <w:rPr>
                <w:color w:val="000000"/>
              </w:rPr>
              <w:t>Numele şi prenumele beneficiarului</w:t>
            </w:r>
          </w:p>
          <w:p w:rsidR="00D633A5" w:rsidRDefault="00052345" w:rsidP="00052345">
            <w:pPr>
              <w:spacing w:after="0" w:line="240" w:lineRule="auto"/>
            </w:pPr>
            <w:r>
              <w:rPr>
                <w:color w:val="000000"/>
              </w:rPr>
              <w:t>............................</w:t>
            </w:r>
          </w:p>
          <w:p w:rsidR="00D633A5" w:rsidRDefault="00052345" w:rsidP="00052345">
            <w:pPr>
              <w:spacing w:after="0" w:line="240" w:lineRule="auto"/>
            </w:pPr>
            <w:r>
              <w:rPr>
                <w:color w:val="000000"/>
              </w:rPr>
              <w:t>CNP ...............................</w:t>
            </w:r>
          </w:p>
          <w:p w:rsidR="00D633A5" w:rsidRDefault="00052345" w:rsidP="00052345">
            <w:pPr>
              <w:spacing w:after="0" w:line="240" w:lineRule="auto"/>
            </w:pPr>
            <w:r>
              <w:rPr>
                <w:color w:val="000000"/>
              </w:rPr>
              <w:t>Adresa ............................</w:t>
            </w:r>
          </w:p>
        </w:tc>
      </w:tr>
      <w:tr w:rsidR="00D633A5">
        <w:trPr>
          <w:trHeight w:val="45"/>
          <w:tblCellSpacing w:w="0" w:type="auto"/>
        </w:trPr>
        <w:tc>
          <w:tcPr>
            <w:tcW w:w="2592" w:type="dxa"/>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 </w:t>
            </w:r>
          </w:p>
          <w:p w:rsidR="00D633A5" w:rsidRDefault="00052345" w:rsidP="00052345">
            <w:pPr>
              <w:spacing w:after="0" w:line="240" w:lineRule="auto"/>
            </w:pPr>
            <w:r>
              <w:rPr>
                <w:color w:val="000000"/>
              </w:rPr>
              <w:t> </w:t>
            </w:r>
          </w:p>
          <w:p w:rsidR="00D633A5" w:rsidRDefault="00052345" w:rsidP="00052345">
            <w:pPr>
              <w:spacing w:after="0" w:line="240" w:lineRule="auto"/>
            </w:pPr>
            <w:r>
              <w:rPr>
                <w:color w:val="000000"/>
              </w:rPr>
              <w:t>Semnătură de primire</w:t>
            </w:r>
          </w:p>
        </w:tc>
        <w:tc>
          <w:tcPr>
            <w:tcW w:w="2592" w:type="dxa"/>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 </w:t>
            </w:r>
          </w:p>
          <w:p w:rsidR="00D633A5" w:rsidRDefault="00052345" w:rsidP="00052345">
            <w:pPr>
              <w:spacing w:after="0" w:line="240" w:lineRule="auto"/>
            </w:pPr>
            <w:r>
              <w:rPr>
                <w:color w:val="000000"/>
              </w:rPr>
              <w:t> </w:t>
            </w:r>
          </w:p>
          <w:p w:rsidR="00D633A5" w:rsidRDefault="00052345" w:rsidP="00052345">
            <w:pPr>
              <w:spacing w:after="0" w:line="240" w:lineRule="auto"/>
            </w:pPr>
            <w:r>
              <w:rPr>
                <w:color w:val="000000"/>
              </w:rPr>
              <w:t>Semnătură persoană autorizată</w:t>
            </w:r>
          </w:p>
          <w:p w:rsidR="00D633A5" w:rsidRDefault="00052345" w:rsidP="00052345">
            <w:pPr>
              <w:spacing w:after="0" w:line="240" w:lineRule="auto"/>
            </w:pPr>
            <w:r>
              <w:rPr>
                <w:color w:val="000000"/>
              </w:rPr>
              <w:t>L.S.</w:t>
            </w:r>
          </w:p>
        </w:tc>
        <w:tc>
          <w:tcPr>
            <w:tcW w:w="0" w:type="auto"/>
            <w:gridSpan w:val="2"/>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Falsificarea acestor bilete se pedepseşte conform legilor</w:t>
            </w:r>
          </w:p>
        </w:tc>
        <w:tc>
          <w:tcPr>
            <w:tcW w:w="5184" w:type="dxa"/>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 </w:t>
            </w:r>
          </w:p>
          <w:p w:rsidR="00D633A5" w:rsidRDefault="00052345" w:rsidP="00052345">
            <w:pPr>
              <w:spacing w:after="0" w:line="240" w:lineRule="auto"/>
            </w:pPr>
            <w:r>
              <w:rPr>
                <w:color w:val="000000"/>
              </w:rPr>
              <w:t> </w:t>
            </w:r>
          </w:p>
          <w:p w:rsidR="00D633A5" w:rsidRDefault="00052345" w:rsidP="00052345">
            <w:pPr>
              <w:spacing w:after="0" w:line="240" w:lineRule="auto"/>
            </w:pPr>
            <w:r>
              <w:rPr>
                <w:color w:val="000000"/>
              </w:rPr>
              <w:t>Dacă este cazul:</w:t>
            </w:r>
          </w:p>
          <w:p w:rsidR="00D633A5" w:rsidRDefault="00052345" w:rsidP="00052345">
            <w:pPr>
              <w:spacing w:after="0" w:line="240" w:lineRule="auto"/>
            </w:pPr>
            <w:r>
              <w:rPr>
                <w:color w:val="000000"/>
              </w:rPr>
              <w:t>Numele şi prenumele minorului .......................................</w:t>
            </w:r>
          </w:p>
          <w:p w:rsidR="00D633A5" w:rsidRDefault="00052345" w:rsidP="00052345">
            <w:pPr>
              <w:spacing w:after="0" w:line="240" w:lineRule="auto"/>
            </w:pPr>
            <w:r>
              <w:rPr>
                <w:color w:val="000000"/>
              </w:rPr>
              <w:t>CNP ................................</w:t>
            </w:r>
          </w:p>
          <w:p w:rsidR="00D633A5" w:rsidRDefault="00052345" w:rsidP="00052345">
            <w:pPr>
              <w:spacing w:after="0" w:line="240" w:lineRule="auto"/>
            </w:pPr>
            <w:r>
              <w:rPr>
                <w:color w:val="000000"/>
              </w:rPr>
              <w:t>Adresa ...........................</w:t>
            </w:r>
          </w:p>
        </w:tc>
      </w:tr>
      <w:tr w:rsidR="00D633A5">
        <w:trPr>
          <w:trHeight w:val="45"/>
          <w:tblCellSpacing w:w="0" w:type="auto"/>
        </w:trPr>
        <w:tc>
          <w:tcPr>
            <w:tcW w:w="2592" w:type="dxa"/>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 </w:t>
            </w:r>
          </w:p>
        </w:tc>
        <w:tc>
          <w:tcPr>
            <w:tcW w:w="2592" w:type="dxa"/>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 </w:t>
            </w:r>
          </w:p>
        </w:tc>
        <w:tc>
          <w:tcPr>
            <w:tcW w:w="0" w:type="auto"/>
            <w:gridSpan w:val="2"/>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 </w:t>
            </w:r>
          </w:p>
        </w:tc>
        <w:tc>
          <w:tcPr>
            <w:tcW w:w="5184" w:type="dxa"/>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Semnătură persoană autorizată</w:t>
            </w:r>
          </w:p>
          <w:p w:rsidR="00D633A5" w:rsidRDefault="00052345" w:rsidP="00052345">
            <w:pPr>
              <w:spacing w:after="0" w:line="240" w:lineRule="auto"/>
            </w:pPr>
            <w:r>
              <w:rPr>
                <w:color w:val="000000"/>
              </w:rPr>
              <w:t> </w:t>
            </w:r>
          </w:p>
          <w:p w:rsidR="00D633A5" w:rsidRDefault="00052345" w:rsidP="00052345">
            <w:pPr>
              <w:spacing w:after="0" w:line="240" w:lineRule="auto"/>
            </w:pPr>
            <w:r>
              <w:rPr>
                <w:color w:val="000000"/>
              </w:rPr>
              <w:t>L.S.</w:t>
            </w:r>
          </w:p>
        </w:tc>
      </w:tr>
      <w:tr w:rsidR="00D633A5">
        <w:trPr>
          <w:trHeight w:val="45"/>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tcPr>
          <w:p w:rsidR="00D633A5" w:rsidRDefault="00052345" w:rsidP="00052345">
            <w:pPr>
              <w:spacing w:after="0" w:line="240" w:lineRule="auto"/>
            </w:pPr>
            <w:r>
              <w:rPr>
                <w:color w:val="000000"/>
              </w:rPr>
              <w:t>Data .......................</w:t>
            </w:r>
          </w:p>
          <w:p w:rsidR="00D633A5" w:rsidRDefault="00052345" w:rsidP="00052345">
            <w:pPr>
              <w:spacing w:after="0" w:line="240" w:lineRule="auto"/>
            </w:pPr>
            <w:r>
              <w:rPr>
                <w:color w:val="000000"/>
              </w:rPr>
              <w:t>Seria M.E.C. Seria M.E.C.</w:t>
            </w:r>
          </w:p>
          <w:p w:rsidR="00D633A5" w:rsidRDefault="00052345" w:rsidP="00052345">
            <w:pPr>
              <w:spacing w:after="0" w:line="240" w:lineRule="auto"/>
            </w:pPr>
            <w:r>
              <w:rPr>
                <w:color w:val="000000"/>
              </w:rPr>
              <w:t>Nr.</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D633A5" w:rsidRDefault="00052345" w:rsidP="00052345">
            <w:pPr>
              <w:spacing w:after="0" w:line="240" w:lineRule="auto"/>
            </w:pPr>
            <w:r>
              <w:rPr>
                <w:color w:val="000000"/>
              </w:rPr>
              <w:t> </w:t>
            </w:r>
          </w:p>
          <w:p w:rsidR="00D633A5" w:rsidRDefault="00052345" w:rsidP="00052345">
            <w:pPr>
              <w:spacing w:after="0" w:line="240" w:lineRule="auto"/>
            </w:pPr>
            <w:r>
              <w:rPr>
                <w:color w:val="000000"/>
              </w:rPr>
              <w:t> </w:t>
            </w:r>
          </w:p>
          <w:p w:rsidR="00D633A5" w:rsidRDefault="00052345" w:rsidP="00052345">
            <w:pPr>
              <w:spacing w:after="0" w:line="240" w:lineRule="auto"/>
            </w:pPr>
            <w:r>
              <w:rPr>
                <w:color w:val="000000"/>
              </w:rPr>
              <w:t>Nr.</w:t>
            </w:r>
          </w:p>
          <w:p w:rsidR="00D633A5" w:rsidRDefault="00052345" w:rsidP="00052345">
            <w:pPr>
              <w:spacing w:after="0" w:line="240" w:lineRule="auto"/>
            </w:pPr>
            <w:r>
              <w:rPr>
                <w:color w:val="000000"/>
              </w:rPr>
              <w:t> </w:t>
            </w:r>
          </w:p>
          <w:p w:rsidR="00D633A5" w:rsidRDefault="00052345" w:rsidP="00052345">
            <w:pPr>
              <w:spacing w:after="0" w:line="240" w:lineRule="auto"/>
            </w:pPr>
            <w:r>
              <w:rPr>
                <w:color w:val="000000"/>
              </w:rPr>
              <w:t>NETRANSMISIBIL</w:t>
            </w:r>
          </w:p>
          <w:p w:rsidR="00D633A5" w:rsidRDefault="00052345" w:rsidP="00052345">
            <w:pPr>
              <w:spacing w:after="0" w:line="240" w:lineRule="auto"/>
            </w:pPr>
            <w:r>
              <w:rPr>
                <w:color w:val="000000"/>
              </w:rPr>
              <w:lastRenderedPageBreak/>
              <w:t>Bonul valoric se va utiliza exclusiv</w:t>
            </w:r>
            <w:r>
              <w:br/>
            </w:r>
            <w:r>
              <w:rPr>
                <w:color w:val="000000"/>
              </w:rPr>
              <w:t>conform destinaţiei sale.</w:t>
            </w:r>
            <w:r>
              <w:br/>
            </w:r>
            <w:r>
              <w:rPr>
                <w:color w:val="000000"/>
              </w:rPr>
              <w:t>Tipărit la C.N. Imprimeria Naţională S.A.</w:t>
            </w:r>
          </w:p>
        </w:tc>
      </w:tr>
    </w:tbl>
    <w:p w:rsidR="00D633A5" w:rsidRDefault="00052345" w:rsidP="00052345">
      <w:pPr>
        <w:spacing w:after="0" w:line="240" w:lineRule="auto"/>
      </w:pPr>
      <w:r>
        <w:rPr>
          <w:color w:val="000000"/>
        </w:rPr>
        <w:lastRenderedPageBreak/>
        <w:t>NOTĂ:</w:t>
      </w:r>
    </w:p>
    <w:p w:rsidR="00D633A5" w:rsidRDefault="00052345" w:rsidP="00253FF5">
      <w:pPr>
        <w:spacing w:after="0" w:line="240" w:lineRule="auto"/>
        <w:jc w:val="both"/>
      </w:pPr>
      <w:r>
        <w:rPr>
          <w:color w:val="000000"/>
        </w:rPr>
        <w:t>Modelul bonului valoric se completează pe verso cu următorul text:</w:t>
      </w:r>
    </w:p>
    <w:p w:rsidR="00D633A5" w:rsidRDefault="00052345" w:rsidP="00253FF5">
      <w:pPr>
        <w:spacing w:after="0" w:line="240" w:lineRule="auto"/>
        <w:jc w:val="both"/>
      </w:pPr>
      <w:r>
        <w:rPr>
          <w:color w:val="000000"/>
        </w:rPr>
        <w:t>"Beneficiarul acestui bon valoric este obligat să îl utilizeze până la data finală pentru achiziţionarea de calculatoare, stabilită prin calendarul pentru acordarea unui ajutor financiar în vederea achiziţionării de calculatoare, aprobat prin hotărâre a Guvernului"</w:t>
      </w:r>
    </w:p>
    <w:p w:rsidR="00D633A5" w:rsidRDefault="00052345" w:rsidP="00253FF5">
      <w:pPr>
        <w:spacing w:after="0" w:line="240" w:lineRule="auto"/>
        <w:jc w:val="both"/>
      </w:pPr>
      <w:r>
        <w:rPr>
          <w:color w:val="000000"/>
        </w:rPr>
        <w:t>Furnizorul de calculatoare este obligat să transmită bonul valoric comisiilor judeţene/comisiei constituite la nivelul municipiului Bucureşti, precum şi comisiilor constituite la nivelul instituţiilor de învăţământ superior, până la data finală de depunere, stabilită prin calendarul pentru acordarea unui ajutor financiar în vederea achiziţionării de calculatoare, aprobat prin hotărâre a Guvernului.</w:t>
      </w:r>
    </w:p>
    <w:p w:rsidR="00052345" w:rsidRDefault="00052345" w:rsidP="00052345">
      <w:pPr>
        <w:spacing w:after="0" w:line="240" w:lineRule="auto"/>
        <w:rPr>
          <w:color w:val="000000"/>
        </w:rPr>
      </w:pPr>
    </w:p>
    <w:p w:rsidR="00052345" w:rsidRDefault="00052345" w:rsidP="00052345">
      <w:pPr>
        <w:spacing w:after="0" w:line="240" w:lineRule="auto"/>
        <w:rPr>
          <w:color w:val="000000"/>
        </w:rPr>
      </w:pPr>
      <w:r>
        <w:rPr>
          <w:color w:val="000000"/>
        </w:rPr>
        <w:t>____________________</w:t>
      </w:r>
    </w:p>
    <w:p w:rsidR="00253FF5" w:rsidRDefault="00253FF5" w:rsidP="00052345">
      <w:pPr>
        <w:spacing w:after="0" w:line="240" w:lineRule="auto"/>
        <w:rPr>
          <w:color w:val="000000"/>
        </w:rPr>
      </w:pPr>
    </w:p>
    <w:p w:rsidR="00D633A5" w:rsidRDefault="00052345" w:rsidP="00052345">
      <w:pPr>
        <w:spacing w:after="0" w:line="240" w:lineRule="auto"/>
        <w:rPr>
          <w:color w:val="000000"/>
        </w:rPr>
      </w:pPr>
      <w:r>
        <w:rPr>
          <w:color w:val="000000"/>
        </w:rPr>
        <w:t>Publicat</w:t>
      </w:r>
      <w:r>
        <w:rPr>
          <w:color w:val="000000"/>
          <w:lang w:val="ro-RO"/>
        </w:rPr>
        <w:t>ă</w:t>
      </w:r>
      <w:r>
        <w:rPr>
          <w:color w:val="000000"/>
        </w:rPr>
        <w:t xml:space="preserve"> în Monitorul Oficial al României, Partea I, nr. 270 din data de 1 aprilie 2020</w:t>
      </w:r>
    </w:p>
    <w:p w:rsidR="00253FF5" w:rsidRDefault="00253FF5" w:rsidP="00253FF5">
      <w:pPr>
        <w:spacing w:after="0" w:line="240" w:lineRule="auto"/>
      </w:pPr>
      <w:r>
        <w:rPr>
          <w:b/>
          <w:color w:val="000000"/>
        </w:rPr>
        <w:t xml:space="preserve">Intră în vigoare </w:t>
      </w:r>
      <w:r>
        <w:rPr>
          <w:color w:val="000000"/>
        </w:rPr>
        <w:t xml:space="preserve">la </w:t>
      </w:r>
      <w:r>
        <w:rPr>
          <w:color w:val="000000"/>
        </w:rPr>
        <w:t>1 aprilie 2020</w:t>
      </w:r>
    </w:p>
    <w:sectPr w:rsidR="00253FF5" w:rsidSect="00052345">
      <w:pgSz w:w="11907" w:h="16839" w:code="9"/>
      <w:pgMar w:top="567" w:right="708" w:bottom="426"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6B48EF"/>
    <w:multiLevelType w:val="multilevel"/>
    <w:tmpl w:val="589A7E94"/>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3A5"/>
    <w:rsid w:val="00052345"/>
    <w:rsid w:val="00253FF5"/>
    <w:rsid w:val="00D633A5"/>
    <w:rsid w:val="00E3554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AC0ECA-A427-43C9-B596-2A609E1DC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pl-PL"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rPr>
      <w:rFonts w:ascii="Times New Roman" w:eastAsia="Times New Roman" w:hAnsi="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styleId="ListParagraph">
    <w:name w:val="List Paragraph"/>
    <w:basedOn w:val="Normal"/>
    <w:uiPriority w:val="99"/>
    <w:rsid w:val="00253F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907</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6159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2020-04-03T05:46:00Z</dcterms:created>
  <dcterms:modified xsi:type="dcterms:W3CDTF">2020-04-09T06:10:00Z</dcterms:modified>
</cp:coreProperties>
</file>